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44F" w:rsidRPr="00C51DD1" w:rsidRDefault="00CC544F" w:rsidP="0042231A">
      <w:pPr>
        <w:spacing w:before="360" w:after="0" w:line="240" w:lineRule="auto"/>
        <w:jc w:val="center"/>
        <w:rPr>
          <w:rFonts w:ascii="Repo" w:eastAsia="Times New Roman" w:hAnsi="Repo" w:cs="Arial"/>
          <w:smallCaps/>
          <w:sz w:val="36"/>
          <w:szCs w:val="36"/>
          <w:lang w:eastAsia="bg-BG"/>
        </w:rPr>
      </w:pPr>
      <w:r w:rsidRPr="00C51DD1">
        <w:rPr>
          <w:rFonts w:ascii="Repo" w:eastAsia="Times New Roman" w:hAnsi="Repo" w:cs="Arial"/>
          <w:smallCaps/>
          <w:sz w:val="36"/>
          <w:szCs w:val="36"/>
          <w:lang w:eastAsia="bg-BG"/>
        </w:rPr>
        <w:t>Факултетът по журналистика и масова комуникация</w:t>
      </w:r>
    </w:p>
    <w:p w:rsidR="00CC544F" w:rsidRPr="00C51DD1" w:rsidRDefault="00CC544F" w:rsidP="00CC544F">
      <w:pPr>
        <w:spacing w:after="0" w:line="240" w:lineRule="auto"/>
        <w:jc w:val="center"/>
        <w:rPr>
          <w:rFonts w:ascii="Repo" w:eastAsia="Times New Roman" w:hAnsi="Repo" w:cs="Arial"/>
          <w:smallCaps/>
          <w:sz w:val="36"/>
          <w:szCs w:val="36"/>
          <w:lang w:eastAsia="bg-BG"/>
        </w:rPr>
      </w:pPr>
      <w:r w:rsidRPr="00C51DD1">
        <w:rPr>
          <w:rFonts w:ascii="Repo" w:eastAsia="Times New Roman" w:hAnsi="Repo" w:cs="Arial"/>
          <w:smallCaps/>
          <w:sz w:val="36"/>
          <w:szCs w:val="36"/>
          <w:lang w:eastAsia="bg-BG"/>
        </w:rPr>
        <w:t>на Софийския университет „Св. Климент Охридски”</w:t>
      </w:r>
    </w:p>
    <w:p w:rsidR="00C51DD1" w:rsidRPr="00C51DD1" w:rsidRDefault="00CC544F" w:rsidP="00CC544F">
      <w:pPr>
        <w:spacing w:before="100" w:beforeAutospacing="1" w:after="0" w:line="276" w:lineRule="auto"/>
        <w:jc w:val="center"/>
        <w:rPr>
          <w:rFonts w:ascii="Repo" w:eastAsia="Times New Roman" w:hAnsi="Repo" w:cs="Arial"/>
          <w:sz w:val="28"/>
          <w:szCs w:val="28"/>
          <w:lang w:val="ru-RU" w:eastAsia="bg-BG"/>
        </w:rPr>
      </w:pPr>
      <w:r w:rsidRPr="00C51DD1">
        <w:rPr>
          <w:rFonts w:ascii="Repo" w:eastAsia="Times New Roman" w:hAnsi="Repo" w:cs="Arial"/>
          <w:sz w:val="28"/>
          <w:szCs w:val="28"/>
          <w:lang w:val="ru-RU" w:eastAsia="bg-BG"/>
        </w:rPr>
        <w:t xml:space="preserve">организира </w:t>
      </w:r>
    </w:p>
    <w:p w:rsidR="00C51DD1" w:rsidRPr="00C51DD1" w:rsidRDefault="00CC544F" w:rsidP="00CC544F">
      <w:pPr>
        <w:spacing w:before="100" w:beforeAutospacing="1" w:after="0" w:line="276" w:lineRule="auto"/>
        <w:jc w:val="center"/>
        <w:rPr>
          <w:rFonts w:ascii="Repo" w:eastAsia="Times New Roman" w:hAnsi="Repo" w:cs="Arial"/>
          <w:sz w:val="28"/>
          <w:szCs w:val="28"/>
          <w:lang w:val="ru-RU" w:eastAsia="bg-BG"/>
        </w:rPr>
      </w:pPr>
      <w:r w:rsidRPr="00C51DD1">
        <w:rPr>
          <w:rFonts w:ascii="Repo" w:eastAsia="Times New Roman" w:hAnsi="Repo" w:cs="Arial"/>
          <w:smallCaps/>
          <w:color w:val="993366"/>
          <w:sz w:val="48"/>
          <w:szCs w:val="48"/>
          <w:lang w:val="ru-RU" w:eastAsia="bg-BG"/>
        </w:rPr>
        <w:t>Кръгла маса</w:t>
      </w:r>
      <w:r w:rsidRPr="00C51DD1">
        <w:rPr>
          <w:rFonts w:ascii="Repo" w:eastAsia="Times New Roman" w:hAnsi="Repo" w:cs="Arial"/>
          <w:sz w:val="28"/>
          <w:szCs w:val="28"/>
          <w:lang w:val="ru-RU" w:eastAsia="bg-BG"/>
        </w:rPr>
        <w:t xml:space="preserve"> </w:t>
      </w:r>
    </w:p>
    <w:p w:rsidR="00CC544F" w:rsidRPr="00C51DD1" w:rsidRDefault="00CC544F" w:rsidP="00C51DD1">
      <w:pPr>
        <w:spacing w:after="0" w:line="276" w:lineRule="auto"/>
        <w:jc w:val="center"/>
        <w:rPr>
          <w:rFonts w:ascii="Repo" w:eastAsia="Times New Roman" w:hAnsi="Repo" w:cs="Arial"/>
          <w:sz w:val="28"/>
          <w:szCs w:val="28"/>
          <w:lang w:val="ru-RU" w:eastAsia="bg-BG"/>
        </w:rPr>
      </w:pPr>
      <w:r w:rsidRPr="00C51DD1">
        <w:rPr>
          <w:rFonts w:ascii="Repo" w:eastAsia="Times New Roman" w:hAnsi="Repo" w:cs="Arial"/>
          <w:sz w:val="28"/>
          <w:szCs w:val="28"/>
          <w:lang w:val="ru-RU" w:eastAsia="bg-BG"/>
        </w:rPr>
        <w:t>на тема:</w:t>
      </w:r>
    </w:p>
    <w:p w:rsidR="00CC544F" w:rsidRPr="00C51DD1" w:rsidRDefault="00CC544F" w:rsidP="00F0003B">
      <w:pPr>
        <w:spacing w:before="240" w:after="0" w:line="240" w:lineRule="auto"/>
        <w:jc w:val="center"/>
        <w:rPr>
          <w:rFonts w:ascii="Repo" w:eastAsia="Times New Roman" w:hAnsi="Repo" w:cs="Arial"/>
          <w:bCs/>
          <w:iCs/>
          <w:smallCaps/>
          <w:sz w:val="56"/>
          <w:szCs w:val="56"/>
          <w:lang w:val="ru-RU" w:eastAsia="bg-BG"/>
        </w:rPr>
      </w:pPr>
      <w:r w:rsidRPr="00C51DD1">
        <w:rPr>
          <w:rFonts w:ascii="Repo" w:eastAsia="Times New Roman" w:hAnsi="Repo" w:cs="Arial"/>
          <w:bCs/>
          <w:iCs/>
          <w:smallCaps/>
          <w:sz w:val="56"/>
          <w:szCs w:val="56"/>
          <w:lang w:val="ru-RU" w:eastAsia="bg-BG"/>
        </w:rPr>
        <w:t>Обществените медии в България –</w:t>
      </w:r>
    </w:p>
    <w:p w:rsidR="00CC544F" w:rsidRPr="00C51DD1" w:rsidRDefault="00CC544F" w:rsidP="00F0003B">
      <w:pPr>
        <w:spacing w:after="0" w:line="240" w:lineRule="auto"/>
        <w:jc w:val="center"/>
        <w:rPr>
          <w:rFonts w:ascii="Repo" w:eastAsia="Times New Roman" w:hAnsi="Repo" w:cs="Arial"/>
          <w:smallCaps/>
          <w:sz w:val="56"/>
          <w:szCs w:val="56"/>
          <w:lang w:val="ru-RU" w:eastAsia="bg-BG"/>
        </w:rPr>
      </w:pPr>
      <w:r w:rsidRPr="00C51DD1">
        <w:rPr>
          <w:rFonts w:ascii="Repo" w:eastAsia="Times New Roman" w:hAnsi="Repo" w:cs="Arial"/>
          <w:bCs/>
          <w:iCs/>
          <w:smallCaps/>
          <w:sz w:val="56"/>
          <w:szCs w:val="56"/>
          <w:lang w:val="ru-RU" w:eastAsia="bg-BG"/>
        </w:rPr>
        <w:t xml:space="preserve">управление, програмни политики, </w:t>
      </w:r>
      <w:r w:rsidRPr="0042231A">
        <w:rPr>
          <w:rFonts w:ascii="Repo" w:eastAsia="Times New Roman" w:hAnsi="Repo" w:cs="Arial"/>
          <w:bCs/>
          <w:iCs/>
          <w:smallCaps/>
          <w:sz w:val="56"/>
          <w:szCs w:val="56"/>
          <w:lang w:val="ru-RU" w:eastAsia="bg-BG"/>
        </w:rPr>
        <w:t>финансиране и регулация</w:t>
      </w:r>
    </w:p>
    <w:p w:rsidR="00CC544F" w:rsidRPr="00C51DD1" w:rsidRDefault="00CC544F" w:rsidP="0042231A">
      <w:pPr>
        <w:spacing w:before="360" w:after="0" w:line="254" w:lineRule="auto"/>
        <w:rPr>
          <w:rFonts w:ascii="Repo" w:eastAsia="Times New Roman" w:hAnsi="Repo" w:cs="Arial"/>
          <w:sz w:val="24"/>
          <w:szCs w:val="24"/>
          <w:lang w:eastAsia="bg-BG"/>
        </w:rPr>
      </w:pPr>
      <w:r w:rsidRPr="00C51DD1">
        <w:rPr>
          <w:rFonts w:ascii="Repo" w:eastAsia="Times New Roman" w:hAnsi="Repo" w:cs="Arial"/>
          <w:sz w:val="24"/>
          <w:szCs w:val="24"/>
          <w:lang w:val="ru-RU" w:eastAsia="bg-BG"/>
        </w:rPr>
        <w:t xml:space="preserve">Кръглата маса ще се проведе на </w:t>
      </w:r>
      <w:r w:rsidRPr="0045655F">
        <w:rPr>
          <w:rFonts w:ascii="Repo" w:eastAsia="Times New Roman" w:hAnsi="Repo" w:cs="Arial"/>
          <w:b/>
          <w:color w:val="993366"/>
          <w:sz w:val="24"/>
          <w:szCs w:val="24"/>
          <w:lang w:val="ru-RU" w:eastAsia="bg-BG"/>
        </w:rPr>
        <w:t>22 март 2022 г. от 10 ч</w:t>
      </w:r>
      <w:r w:rsidRPr="004F57A8">
        <w:rPr>
          <w:rFonts w:ascii="Repo" w:eastAsia="Times New Roman" w:hAnsi="Repo" w:cs="Arial"/>
          <w:b/>
          <w:color w:val="7030A0"/>
          <w:sz w:val="24"/>
          <w:szCs w:val="24"/>
          <w:lang w:val="ru-RU" w:eastAsia="bg-BG"/>
        </w:rPr>
        <w:t>.</w:t>
      </w:r>
      <w:r w:rsidRPr="00C51DD1">
        <w:rPr>
          <w:rFonts w:ascii="Repo" w:eastAsia="Times New Roman" w:hAnsi="Repo" w:cs="Arial"/>
          <w:sz w:val="24"/>
          <w:szCs w:val="24"/>
          <w:lang w:val="ru-RU" w:eastAsia="bg-BG"/>
        </w:rPr>
        <w:t xml:space="preserve"> </w:t>
      </w:r>
      <w:r w:rsidR="00586E83" w:rsidRPr="00C51DD1">
        <w:rPr>
          <w:rFonts w:ascii="Repo" w:eastAsia="Times New Roman" w:hAnsi="Repo" w:cs="Arial"/>
          <w:sz w:val="24"/>
          <w:szCs w:val="24"/>
          <w:lang w:val="ru-RU" w:eastAsia="bg-BG"/>
        </w:rPr>
        <w:t>в платформата</w:t>
      </w:r>
      <w:r w:rsidRPr="00C51DD1">
        <w:rPr>
          <w:rFonts w:ascii="Repo" w:eastAsia="Times New Roman" w:hAnsi="Repo" w:cs="Arial"/>
          <w:sz w:val="24"/>
          <w:szCs w:val="24"/>
          <w:lang w:val="ru-RU" w:eastAsia="bg-BG"/>
        </w:rPr>
        <w:t xml:space="preserve"> </w:t>
      </w:r>
      <w:r w:rsidR="00586E83" w:rsidRPr="00C51DD1">
        <w:rPr>
          <w:rFonts w:ascii="Repo" w:eastAsia="Times New Roman" w:hAnsi="Repo" w:cs="Arial"/>
          <w:sz w:val="24"/>
          <w:szCs w:val="24"/>
          <w:lang w:val="en-US" w:eastAsia="bg-BG"/>
        </w:rPr>
        <w:t>Zoom.</w:t>
      </w:r>
    </w:p>
    <w:p w:rsidR="00CC544F" w:rsidRPr="00C51DD1" w:rsidRDefault="00CC544F" w:rsidP="004F57A8">
      <w:pPr>
        <w:spacing w:before="360" w:after="159" w:line="254" w:lineRule="auto"/>
        <w:rPr>
          <w:rFonts w:ascii="Repo" w:eastAsia="Times New Roman" w:hAnsi="Repo" w:cs="Arial"/>
          <w:sz w:val="24"/>
          <w:szCs w:val="24"/>
          <w:lang w:val="ru-RU" w:eastAsia="bg-BG"/>
        </w:rPr>
      </w:pPr>
      <w:r w:rsidRPr="00C51DD1">
        <w:rPr>
          <w:rFonts w:ascii="Repo" w:eastAsia="Times New Roman" w:hAnsi="Repo" w:cs="Arial"/>
          <w:sz w:val="24"/>
          <w:szCs w:val="24"/>
          <w:lang w:val="ru-RU" w:eastAsia="bg-BG"/>
        </w:rPr>
        <w:t xml:space="preserve">Най-учтиво каним за участие в дискусията всички, които се чувстват ангажирани с проблемите на програмните политики, законодателството, управлението, регулацията и професионалните стандарти в обществените медии. </w:t>
      </w:r>
    </w:p>
    <w:p w:rsidR="00CC544F" w:rsidRPr="00C51DD1" w:rsidRDefault="00CC544F" w:rsidP="004F57A8">
      <w:pPr>
        <w:spacing w:before="238" w:after="159" w:line="254" w:lineRule="auto"/>
        <w:rPr>
          <w:rFonts w:ascii="Repo" w:eastAsia="Times New Roman" w:hAnsi="Repo" w:cs="Arial"/>
          <w:sz w:val="24"/>
          <w:szCs w:val="24"/>
          <w:lang w:val="ru-RU" w:eastAsia="bg-BG"/>
        </w:rPr>
      </w:pPr>
      <w:r w:rsidRPr="00C51DD1">
        <w:rPr>
          <w:rFonts w:ascii="Repo" w:eastAsia="Times New Roman" w:hAnsi="Repo" w:cs="Arial"/>
          <w:sz w:val="24"/>
          <w:szCs w:val="24"/>
          <w:lang w:val="ru-RU" w:eastAsia="bg-BG"/>
        </w:rPr>
        <w:t xml:space="preserve">Акцентите в дискусията ще са върху темите: </w:t>
      </w:r>
    </w:p>
    <w:p w:rsidR="00CC544F" w:rsidRPr="00C51DD1" w:rsidRDefault="00CC544F" w:rsidP="00CC544F">
      <w:pPr>
        <w:numPr>
          <w:ilvl w:val="0"/>
          <w:numId w:val="1"/>
        </w:numPr>
        <w:spacing w:before="238" w:after="159" w:line="254" w:lineRule="auto"/>
        <w:rPr>
          <w:rFonts w:ascii="Repo" w:eastAsia="Times New Roman" w:hAnsi="Repo" w:cs="Arial"/>
          <w:color w:val="993366"/>
          <w:sz w:val="24"/>
          <w:szCs w:val="24"/>
          <w:lang w:val="ru-RU" w:eastAsia="bg-BG"/>
        </w:rPr>
      </w:pPr>
      <w:r w:rsidRPr="00C51DD1">
        <w:rPr>
          <w:rFonts w:ascii="Repo" w:eastAsia="Times New Roman" w:hAnsi="Repo" w:cs="Arial"/>
          <w:smallCaps/>
          <w:color w:val="993366"/>
          <w:sz w:val="28"/>
          <w:szCs w:val="28"/>
          <w:lang w:eastAsia="bg-BG"/>
        </w:rPr>
        <w:t xml:space="preserve">Развитието на обществените </w:t>
      </w:r>
      <w:r w:rsidR="0045655F">
        <w:rPr>
          <w:rFonts w:ascii="Repo" w:eastAsia="Times New Roman" w:hAnsi="Repo" w:cs="Arial"/>
          <w:smallCaps/>
          <w:color w:val="993366"/>
          <w:sz w:val="28"/>
          <w:szCs w:val="28"/>
          <w:lang w:eastAsia="bg-BG"/>
        </w:rPr>
        <w:t>Б</w:t>
      </w:r>
      <w:r w:rsidRPr="00C51DD1">
        <w:rPr>
          <w:rFonts w:ascii="Repo" w:eastAsia="Times New Roman" w:hAnsi="Repo" w:cs="Arial"/>
          <w:smallCaps/>
          <w:color w:val="993366"/>
          <w:sz w:val="28"/>
          <w:szCs w:val="28"/>
          <w:lang w:eastAsia="bg-BG"/>
        </w:rPr>
        <w:t xml:space="preserve">ългарско национално радио и </w:t>
      </w:r>
      <w:r w:rsidR="0045655F">
        <w:rPr>
          <w:rFonts w:ascii="Repo" w:eastAsia="Times New Roman" w:hAnsi="Repo" w:cs="Arial"/>
          <w:smallCaps/>
          <w:color w:val="993366"/>
          <w:sz w:val="28"/>
          <w:szCs w:val="28"/>
          <w:lang w:eastAsia="bg-BG"/>
        </w:rPr>
        <w:t>Б</w:t>
      </w:r>
      <w:r w:rsidRPr="00C51DD1">
        <w:rPr>
          <w:rFonts w:ascii="Repo" w:eastAsia="Times New Roman" w:hAnsi="Repo" w:cs="Arial"/>
          <w:smallCaps/>
          <w:color w:val="993366"/>
          <w:sz w:val="28"/>
          <w:szCs w:val="28"/>
          <w:lang w:eastAsia="bg-BG"/>
        </w:rPr>
        <w:t>ългарска национална телевизия и съвременните предизвикателства пред медийния сектор</w:t>
      </w:r>
      <w:r w:rsidRPr="00C51DD1">
        <w:rPr>
          <w:rFonts w:ascii="Repo" w:eastAsia="Times New Roman" w:hAnsi="Repo" w:cs="Arial"/>
          <w:color w:val="993366"/>
          <w:sz w:val="24"/>
          <w:szCs w:val="24"/>
          <w:lang w:val="ru-RU" w:eastAsia="bg-BG"/>
        </w:rPr>
        <w:t xml:space="preserve"> – 10:00 – 12:30 ч.</w:t>
      </w:r>
    </w:p>
    <w:p w:rsidR="00CC544F" w:rsidRPr="00C51DD1" w:rsidRDefault="00CC544F" w:rsidP="0042231A">
      <w:pPr>
        <w:numPr>
          <w:ilvl w:val="1"/>
          <w:numId w:val="4"/>
        </w:numPr>
        <w:spacing w:before="120" w:after="0" w:line="276" w:lineRule="auto"/>
        <w:ind w:left="1434" w:hanging="357"/>
        <w:rPr>
          <w:rFonts w:ascii="Repo" w:eastAsia="Times New Roman" w:hAnsi="Repo" w:cs="Arial"/>
          <w:sz w:val="24"/>
          <w:szCs w:val="24"/>
          <w:lang w:val="ru-RU" w:eastAsia="bg-BG"/>
        </w:rPr>
      </w:pPr>
      <w:r w:rsidRPr="00C51DD1">
        <w:rPr>
          <w:rFonts w:ascii="Repo" w:eastAsia="Times New Roman" w:hAnsi="Repo" w:cs="Arial"/>
          <w:sz w:val="24"/>
          <w:szCs w:val="24"/>
          <w:lang w:val="ru-RU" w:eastAsia="bg-BG"/>
        </w:rPr>
        <w:t>Бъдещето на общественото радио и обществената телевизия в България;</w:t>
      </w:r>
    </w:p>
    <w:p w:rsidR="00CC544F" w:rsidRPr="00C51DD1" w:rsidRDefault="00CC544F" w:rsidP="0042231A">
      <w:pPr>
        <w:numPr>
          <w:ilvl w:val="1"/>
          <w:numId w:val="4"/>
        </w:numPr>
        <w:spacing w:before="120" w:after="0" w:line="276" w:lineRule="auto"/>
        <w:ind w:left="1434" w:hanging="357"/>
        <w:rPr>
          <w:rFonts w:ascii="Repo" w:eastAsia="Times New Roman" w:hAnsi="Repo" w:cs="Arial"/>
          <w:sz w:val="24"/>
          <w:szCs w:val="24"/>
          <w:lang w:val="ru-RU" w:eastAsia="bg-BG"/>
        </w:rPr>
      </w:pPr>
      <w:r w:rsidRPr="00C51DD1">
        <w:rPr>
          <w:rFonts w:ascii="Repo" w:eastAsia="Times New Roman" w:hAnsi="Repo" w:cs="Arial"/>
          <w:sz w:val="24"/>
          <w:szCs w:val="24"/>
          <w:lang w:val="ru-RU" w:eastAsia="bg-BG"/>
        </w:rPr>
        <w:t>Новите обществени реалности и старите законодателни проблеми, свързани с управлението, програмната дейност и финансирането на БНР и БНТ;</w:t>
      </w:r>
    </w:p>
    <w:p w:rsidR="00CC544F" w:rsidRPr="00C51DD1" w:rsidRDefault="00CC544F" w:rsidP="0042231A">
      <w:pPr>
        <w:numPr>
          <w:ilvl w:val="1"/>
          <w:numId w:val="4"/>
        </w:numPr>
        <w:spacing w:before="120" w:after="0" w:line="276" w:lineRule="auto"/>
        <w:ind w:left="1434" w:hanging="357"/>
        <w:rPr>
          <w:rFonts w:ascii="Repo" w:eastAsia="Times New Roman" w:hAnsi="Repo" w:cs="Arial"/>
          <w:sz w:val="24"/>
          <w:szCs w:val="24"/>
          <w:lang w:val="ru-RU" w:eastAsia="bg-BG"/>
        </w:rPr>
      </w:pPr>
      <w:r w:rsidRPr="00C51DD1">
        <w:rPr>
          <w:rFonts w:ascii="Repo" w:eastAsia="Times New Roman" w:hAnsi="Repo" w:cs="Arial"/>
          <w:sz w:val="24"/>
          <w:szCs w:val="24"/>
          <w:lang w:val="ru-RU" w:eastAsia="bg-BG"/>
        </w:rPr>
        <w:t>Причините за кризата в управлението, обществените очаквания, правомощията и функциите на обществените медии;</w:t>
      </w:r>
    </w:p>
    <w:p w:rsidR="00CC544F" w:rsidRPr="00C51DD1" w:rsidRDefault="00CC544F" w:rsidP="0042231A">
      <w:pPr>
        <w:numPr>
          <w:ilvl w:val="0"/>
          <w:numId w:val="2"/>
        </w:numPr>
        <w:suppressAutoHyphens/>
        <w:autoSpaceDN w:val="0"/>
        <w:spacing w:before="120" w:after="0" w:line="276" w:lineRule="auto"/>
        <w:ind w:left="1434" w:hanging="357"/>
        <w:textAlignment w:val="baseline"/>
        <w:rPr>
          <w:rFonts w:ascii="Repo" w:eastAsia="SimSun" w:hAnsi="Repo" w:cs="Arial"/>
          <w:kern w:val="3"/>
          <w:sz w:val="24"/>
          <w:szCs w:val="24"/>
          <w:lang w:val="ru-RU" w:eastAsia="zh-CN" w:bidi="hi-IN"/>
        </w:rPr>
      </w:pPr>
      <w:r w:rsidRPr="00C51DD1">
        <w:rPr>
          <w:rFonts w:ascii="Repo" w:eastAsia="SimSun" w:hAnsi="Repo" w:cs="Arial"/>
          <w:kern w:val="3"/>
          <w:sz w:val="24"/>
          <w:szCs w:val="24"/>
          <w:lang w:eastAsia="zh-CN" w:bidi="hi-IN"/>
        </w:rPr>
        <w:t>Плурализмът на теми и гледни точки в програмите на БНР и БНТ.</w:t>
      </w:r>
    </w:p>
    <w:p w:rsidR="00586E83" w:rsidRPr="00C51DD1" w:rsidRDefault="00586E83" w:rsidP="00586E83">
      <w:pPr>
        <w:suppressAutoHyphens/>
        <w:autoSpaceDN w:val="0"/>
        <w:spacing w:before="240" w:after="0" w:line="276" w:lineRule="auto"/>
        <w:textAlignment w:val="baseline"/>
        <w:rPr>
          <w:rFonts w:ascii="Repo" w:eastAsia="SimSun" w:hAnsi="Repo" w:cs="Arial"/>
          <w:kern w:val="3"/>
          <w:sz w:val="24"/>
          <w:szCs w:val="24"/>
          <w:lang w:eastAsia="zh-CN" w:bidi="hi-IN"/>
        </w:rPr>
      </w:pPr>
    </w:p>
    <w:p w:rsidR="00586E83" w:rsidRPr="00C51DD1" w:rsidRDefault="00586E83" w:rsidP="00586E83">
      <w:pPr>
        <w:suppressAutoHyphens/>
        <w:autoSpaceDN w:val="0"/>
        <w:spacing w:before="240" w:after="0" w:line="276" w:lineRule="auto"/>
        <w:textAlignment w:val="baseline"/>
        <w:rPr>
          <w:rFonts w:ascii="Repo" w:eastAsia="SimSun" w:hAnsi="Repo" w:cs="Arial"/>
          <w:kern w:val="3"/>
          <w:sz w:val="24"/>
          <w:szCs w:val="24"/>
          <w:lang w:eastAsia="zh-CN" w:bidi="hi-IN"/>
        </w:rPr>
      </w:pPr>
    </w:p>
    <w:p w:rsidR="00C51DD1" w:rsidRPr="00C51DD1" w:rsidRDefault="00C51DD1" w:rsidP="00C51DD1">
      <w:pPr>
        <w:spacing w:before="238" w:after="159" w:line="254" w:lineRule="auto"/>
        <w:ind w:left="720"/>
        <w:rPr>
          <w:rFonts w:ascii="Repo" w:eastAsia="Times New Roman" w:hAnsi="Repo" w:cs="Arial"/>
          <w:color w:val="993366"/>
          <w:sz w:val="24"/>
          <w:szCs w:val="24"/>
          <w:lang w:val="ru-RU" w:eastAsia="bg-BG"/>
        </w:rPr>
      </w:pPr>
    </w:p>
    <w:p w:rsidR="0045655F" w:rsidRPr="0045655F" w:rsidRDefault="0045655F" w:rsidP="0045655F">
      <w:pPr>
        <w:spacing w:before="238" w:after="159" w:line="254" w:lineRule="auto"/>
        <w:ind w:left="720"/>
        <w:rPr>
          <w:rFonts w:ascii="Repo" w:eastAsia="Times New Roman" w:hAnsi="Repo" w:cs="Arial"/>
          <w:color w:val="993366"/>
          <w:sz w:val="24"/>
          <w:szCs w:val="24"/>
          <w:lang w:val="ru-RU" w:eastAsia="bg-BG"/>
        </w:rPr>
      </w:pPr>
    </w:p>
    <w:p w:rsidR="00CC544F" w:rsidRPr="00C51DD1" w:rsidRDefault="0045655F" w:rsidP="00CC544F">
      <w:pPr>
        <w:numPr>
          <w:ilvl w:val="0"/>
          <w:numId w:val="1"/>
        </w:numPr>
        <w:spacing w:before="238" w:after="159" w:line="254" w:lineRule="auto"/>
        <w:rPr>
          <w:rFonts w:ascii="Repo" w:eastAsia="Times New Roman" w:hAnsi="Repo" w:cs="Arial"/>
          <w:color w:val="993366"/>
          <w:sz w:val="24"/>
          <w:szCs w:val="24"/>
          <w:lang w:val="ru-RU" w:eastAsia="bg-BG"/>
        </w:rPr>
      </w:pPr>
      <w:r>
        <w:rPr>
          <w:rFonts w:ascii="Repo" w:eastAsia="Times New Roman" w:hAnsi="Repo" w:cs="Arial"/>
          <w:smallCaps/>
          <w:color w:val="993366"/>
          <w:sz w:val="28"/>
          <w:szCs w:val="28"/>
          <w:lang w:val="ru-RU" w:eastAsia="bg-BG"/>
        </w:rPr>
        <w:t>Р</w:t>
      </w:r>
      <w:r w:rsidR="00CC544F" w:rsidRPr="00C51DD1">
        <w:rPr>
          <w:rFonts w:ascii="Repo" w:eastAsia="Times New Roman" w:hAnsi="Repo" w:cs="Arial"/>
          <w:smallCaps/>
          <w:color w:val="993366"/>
          <w:sz w:val="28"/>
          <w:szCs w:val="28"/>
          <w:lang w:val="ru-RU" w:eastAsia="bg-BG"/>
        </w:rPr>
        <w:t xml:space="preserve">олята на </w:t>
      </w:r>
      <w:r>
        <w:rPr>
          <w:rFonts w:ascii="Repo" w:eastAsia="Times New Roman" w:hAnsi="Repo" w:cs="Arial"/>
          <w:smallCaps/>
          <w:color w:val="993366"/>
          <w:sz w:val="28"/>
          <w:szCs w:val="28"/>
          <w:lang w:val="ru-RU" w:eastAsia="bg-BG"/>
        </w:rPr>
        <w:t>С</w:t>
      </w:r>
      <w:r w:rsidR="00CC544F" w:rsidRPr="00C51DD1">
        <w:rPr>
          <w:rFonts w:ascii="Repo" w:eastAsia="Times New Roman" w:hAnsi="Repo" w:cs="Arial"/>
          <w:smallCaps/>
          <w:color w:val="993366"/>
          <w:sz w:val="28"/>
          <w:szCs w:val="28"/>
          <w:lang w:val="ru-RU" w:eastAsia="bg-BG"/>
        </w:rPr>
        <w:t xml:space="preserve">ъвета за електронни медии за гарантиране на независимостта и обществения характер на </w:t>
      </w:r>
      <w:r w:rsidRPr="00C51DD1">
        <w:rPr>
          <w:rFonts w:ascii="Repo" w:eastAsia="Times New Roman" w:hAnsi="Repo" w:cs="Arial"/>
          <w:smallCaps/>
          <w:color w:val="993366"/>
          <w:sz w:val="28"/>
          <w:szCs w:val="28"/>
          <w:lang w:val="ru-RU" w:eastAsia="bg-BG"/>
        </w:rPr>
        <w:t>БНР</w:t>
      </w:r>
      <w:r w:rsidR="00CC544F" w:rsidRPr="00C51DD1">
        <w:rPr>
          <w:rFonts w:ascii="Repo" w:eastAsia="Times New Roman" w:hAnsi="Repo" w:cs="Arial"/>
          <w:smallCaps/>
          <w:color w:val="993366"/>
          <w:sz w:val="28"/>
          <w:szCs w:val="28"/>
          <w:lang w:val="ru-RU" w:eastAsia="bg-BG"/>
        </w:rPr>
        <w:t xml:space="preserve"> и </w:t>
      </w:r>
      <w:r w:rsidRPr="00C51DD1">
        <w:rPr>
          <w:rFonts w:ascii="Repo" w:eastAsia="Times New Roman" w:hAnsi="Repo" w:cs="Arial"/>
          <w:smallCaps/>
          <w:color w:val="993366"/>
          <w:sz w:val="28"/>
          <w:szCs w:val="28"/>
          <w:lang w:val="ru-RU" w:eastAsia="bg-BG"/>
        </w:rPr>
        <w:t>БНТ</w:t>
      </w:r>
      <w:r w:rsidR="00CC544F" w:rsidRPr="00C51DD1">
        <w:rPr>
          <w:rFonts w:ascii="Repo" w:eastAsia="Times New Roman" w:hAnsi="Repo" w:cs="Arial"/>
          <w:color w:val="993366"/>
          <w:sz w:val="24"/>
          <w:szCs w:val="24"/>
          <w:lang w:val="ru-RU" w:eastAsia="bg-BG"/>
        </w:rPr>
        <w:t xml:space="preserve"> – 13:00 – 15:30 ч.</w:t>
      </w:r>
    </w:p>
    <w:p w:rsidR="00CC544F" w:rsidRPr="00C51DD1" w:rsidRDefault="00CC544F" w:rsidP="0045655F">
      <w:pPr>
        <w:numPr>
          <w:ilvl w:val="1"/>
          <w:numId w:val="3"/>
        </w:numPr>
        <w:suppressAutoHyphens/>
        <w:autoSpaceDN w:val="0"/>
        <w:spacing w:before="240" w:after="0" w:line="276" w:lineRule="auto"/>
        <w:ind w:left="1434" w:hanging="357"/>
        <w:textAlignment w:val="baseline"/>
        <w:rPr>
          <w:rFonts w:ascii="Repo" w:eastAsia="SimSun" w:hAnsi="Repo" w:cs="Arial"/>
          <w:kern w:val="3"/>
          <w:sz w:val="24"/>
          <w:szCs w:val="24"/>
          <w:lang w:val="ru-RU" w:eastAsia="zh-CN" w:bidi="hi-IN"/>
        </w:rPr>
      </w:pPr>
      <w:r w:rsidRPr="00C51DD1">
        <w:rPr>
          <w:rFonts w:ascii="Repo" w:eastAsia="SimSun" w:hAnsi="Repo" w:cs="Arial"/>
          <w:kern w:val="3"/>
          <w:sz w:val="24"/>
          <w:szCs w:val="24"/>
          <w:lang w:eastAsia="zh-CN" w:bidi="hi-IN"/>
        </w:rPr>
        <w:t xml:space="preserve">Изменения на Закона за радиото и телевизията или нов закон за медиите?  </w:t>
      </w:r>
    </w:p>
    <w:p w:rsidR="00CC544F" w:rsidRPr="00C51DD1" w:rsidRDefault="00CC544F" w:rsidP="0045655F">
      <w:pPr>
        <w:numPr>
          <w:ilvl w:val="1"/>
          <w:numId w:val="3"/>
        </w:numPr>
        <w:suppressAutoHyphens/>
        <w:autoSpaceDN w:val="0"/>
        <w:spacing w:before="240" w:after="0" w:line="276" w:lineRule="auto"/>
        <w:ind w:left="1434" w:hanging="357"/>
        <w:textAlignment w:val="baseline"/>
        <w:rPr>
          <w:rFonts w:ascii="Repo" w:eastAsia="SimSun" w:hAnsi="Repo" w:cs="Arial"/>
          <w:kern w:val="3"/>
          <w:sz w:val="24"/>
          <w:szCs w:val="24"/>
          <w:lang w:val="ru-RU" w:eastAsia="zh-CN" w:bidi="hi-IN"/>
        </w:rPr>
      </w:pPr>
      <w:r w:rsidRPr="00C51DD1">
        <w:rPr>
          <w:rFonts w:ascii="Repo" w:eastAsia="SimSun" w:hAnsi="Repo" w:cs="Arial"/>
          <w:kern w:val="3"/>
          <w:sz w:val="24"/>
          <w:szCs w:val="24"/>
          <w:lang w:eastAsia="zh-CN" w:bidi="hi-IN"/>
        </w:rPr>
        <w:t>Ролята на Съвета за електронни медии за стабилността на обществените доставчици на медийни услуги БНР и БНТ;</w:t>
      </w:r>
    </w:p>
    <w:p w:rsidR="00CC544F" w:rsidRPr="00C51DD1" w:rsidRDefault="00CC544F" w:rsidP="0045655F">
      <w:pPr>
        <w:numPr>
          <w:ilvl w:val="1"/>
          <w:numId w:val="3"/>
        </w:numPr>
        <w:suppressAutoHyphens/>
        <w:autoSpaceDN w:val="0"/>
        <w:spacing w:before="240" w:after="0" w:line="276" w:lineRule="auto"/>
        <w:ind w:left="1434" w:hanging="357"/>
        <w:textAlignment w:val="baseline"/>
        <w:rPr>
          <w:rFonts w:ascii="Repo" w:eastAsia="SimSun" w:hAnsi="Repo" w:cs="Arial"/>
          <w:kern w:val="3"/>
          <w:sz w:val="24"/>
          <w:szCs w:val="24"/>
          <w:lang w:val="ru-RU" w:eastAsia="zh-CN" w:bidi="hi-IN"/>
        </w:rPr>
      </w:pPr>
      <w:r w:rsidRPr="00C51DD1">
        <w:rPr>
          <w:rFonts w:ascii="Repo" w:eastAsia="SimSun" w:hAnsi="Repo" w:cs="Arial"/>
          <w:kern w:val="3"/>
          <w:sz w:val="24"/>
          <w:szCs w:val="24"/>
          <w:lang w:eastAsia="zh-CN" w:bidi="hi-IN"/>
        </w:rPr>
        <w:t>Устойчивост на програмната политика и гарантиране на обществения характер на БНР и БНТ;</w:t>
      </w:r>
    </w:p>
    <w:p w:rsidR="00CC544F" w:rsidRPr="00C51DD1" w:rsidRDefault="00CC544F" w:rsidP="0045655F">
      <w:pPr>
        <w:numPr>
          <w:ilvl w:val="1"/>
          <w:numId w:val="3"/>
        </w:numPr>
        <w:spacing w:before="240" w:after="0" w:line="276" w:lineRule="auto"/>
        <w:ind w:left="1434" w:hanging="357"/>
        <w:rPr>
          <w:rFonts w:ascii="Repo" w:eastAsia="Times New Roman" w:hAnsi="Repo" w:cs="Arial"/>
          <w:sz w:val="24"/>
          <w:szCs w:val="24"/>
          <w:lang w:val="ru-RU" w:eastAsia="bg-BG"/>
        </w:rPr>
      </w:pPr>
      <w:r w:rsidRPr="00C51DD1">
        <w:rPr>
          <w:rFonts w:ascii="Repo" w:eastAsia="Times New Roman" w:hAnsi="Repo" w:cs="Arial"/>
          <w:sz w:val="24"/>
          <w:szCs w:val="24"/>
          <w:lang w:val="ru-RU" w:eastAsia="bg-BG"/>
        </w:rPr>
        <w:t>Защита на професионалните стандарти и конкурентоспособността на обществените медии.</w:t>
      </w:r>
    </w:p>
    <w:p w:rsidR="00CC544F" w:rsidRPr="00C51DD1" w:rsidRDefault="00CC544F" w:rsidP="004F57A8">
      <w:pPr>
        <w:spacing w:before="100" w:beforeAutospacing="1" w:after="0" w:line="240" w:lineRule="auto"/>
        <w:rPr>
          <w:rFonts w:ascii="Repo" w:eastAsia="Times New Roman" w:hAnsi="Repo" w:cs="Arial"/>
          <w:sz w:val="24"/>
          <w:szCs w:val="24"/>
          <w:lang w:eastAsia="bg-BG"/>
        </w:rPr>
      </w:pPr>
      <w:r w:rsidRPr="00C51DD1">
        <w:rPr>
          <w:rFonts w:ascii="Repo" w:eastAsia="Times New Roman" w:hAnsi="Repo" w:cs="Arial"/>
          <w:sz w:val="24"/>
          <w:szCs w:val="24"/>
          <w:lang w:eastAsia="bg-BG"/>
        </w:rPr>
        <w:t>Очакваме в дискусията да се очертаят нови законотворчески, регулаторни, изследователски и професионални тези, които да бъдат ценен принос в решаването на проблемите, съпътстващи развитието на общест</w:t>
      </w:r>
      <w:bookmarkStart w:id="0" w:name="_GoBack"/>
      <w:bookmarkEnd w:id="0"/>
      <w:r w:rsidRPr="00C51DD1">
        <w:rPr>
          <w:rFonts w:ascii="Repo" w:eastAsia="Times New Roman" w:hAnsi="Repo" w:cs="Arial"/>
          <w:sz w:val="24"/>
          <w:szCs w:val="24"/>
          <w:lang w:eastAsia="bg-BG"/>
        </w:rPr>
        <w:t>вените медии в България.</w:t>
      </w:r>
    </w:p>
    <w:p w:rsidR="00CC544F" w:rsidRPr="00C51DD1" w:rsidRDefault="00CC544F" w:rsidP="004F57A8">
      <w:pPr>
        <w:spacing w:before="100" w:beforeAutospacing="1" w:after="0" w:line="240" w:lineRule="auto"/>
        <w:rPr>
          <w:rFonts w:ascii="Repo" w:eastAsia="Times New Roman" w:hAnsi="Repo" w:cs="Arial"/>
          <w:sz w:val="24"/>
          <w:szCs w:val="24"/>
          <w:lang w:eastAsia="bg-BG"/>
        </w:rPr>
      </w:pPr>
      <w:r w:rsidRPr="00C51DD1">
        <w:rPr>
          <w:rFonts w:ascii="Repo" w:eastAsia="Times New Roman" w:hAnsi="Repo" w:cs="Arial"/>
          <w:sz w:val="24"/>
          <w:szCs w:val="24"/>
          <w:lang w:eastAsia="bg-BG"/>
        </w:rPr>
        <w:t xml:space="preserve">Кръглата маса е част от периодичните дискусии, които ще се организират от </w:t>
      </w:r>
      <w:r w:rsidRPr="0045655F">
        <w:rPr>
          <w:rFonts w:ascii="Repo" w:eastAsia="Times New Roman" w:hAnsi="Repo" w:cs="Arial"/>
          <w:smallCaps/>
          <w:color w:val="993366"/>
          <w:sz w:val="28"/>
          <w:szCs w:val="28"/>
          <w:lang w:eastAsia="bg-BG"/>
        </w:rPr>
        <w:t>Академичния клуб за подкрепа на медии</w:t>
      </w:r>
      <w:r w:rsidR="004F57A8">
        <w:rPr>
          <w:rFonts w:ascii="Repo" w:eastAsia="Times New Roman" w:hAnsi="Repo" w:cs="Arial"/>
          <w:smallCaps/>
          <w:color w:val="993366"/>
          <w:sz w:val="28"/>
          <w:szCs w:val="28"/>
          <w:lang w:eastAsia="bg-BG"/>
        </w:rPr>
        <w:t>те</w:t>
      </w:r>
      <w:r w:rsidRPr="0045655F">
        <w:rPr>
          <w:rFonts w:ascii="Repo" w:eastAsia="Times New Roman" w:hAnsi="Repo" w:cs="Arial"/>
          <w:smallCaps/>
          <w:color w:val="993366"/>
          <w:sz w:val="28"/>
          <w:szCs w:val="28"/>
          <w:lang w:eastAsia="bg-BG"/>
        </w:rPr>
        <w:t xml:space="preserve"> в България</w:t>
      </w:r>
      <w:r w:rsidRPr="00C51DD1">
        <w:rPr>
          <w:rFonts w:ascii="Repo" w:eastAsia="Times New Roman" w:hAnsi="Repo" w:cs="Arial"/>
          <w:sz w:val="24"/>
          <w:szCs w:val="24"/>
          <w:lang w:eastAsia="bg-BG"/>
        </w:rPr>
        <w:t>, основан от ФЖМК и включващ изследователи, практици, медийни експерти и неправителствени организации, работещи в полето на медиите и комуникациите.</w:t>
      </w:r>
    </w:p>
    <w:p w:rsidR="00CC544F" w:rsidRPr="00C51DD1" w:rsidRDefault="00CC544F" w:rsidP="00CC544F">
      <w:pPr>
        <w:spacing w:before="100" w:beforeAutospacing="1" w:after="0" w:line="240" w:lineRule="auto"/>
        <w:ind w:firstLine="709"/>
        <w:rPr>
          <w:rFonts w:ascii="Repo" w:eastAsia="Times New Roman" w:hAnsi="Repo" w:cs="Arial"/>
          <w:sz w:val="24"/>
          <w:szCs w:val="24"/>
          <w:lang w:eastAsia="bg-BG"/>
        </w:rPr>
      </w:pPr>
    </w:p>
    <w:p w:rsidR="007E19E3" w:rsidRPr="00C51DD1" w:rsidRDefault="00960A71" w:rsidP="004F57A8">
      <w:pPr>
        <w:spacing w:after="0" w:line="240" w:lineRule="auto"/>
        <w:rPr>
          <w:rFonts w:ascii="Repo" w:eastAsia="Times New Roman" w:hAnsi="Repo" w:cs="Arial"/>
          <w:sz w:val="24"/>
          <w:szCs w:val="24"/>
          <w:lang w:eastAsia="bg-BG"/>
        </w:rPr>
      </w:pPr>
      <w:r w:rsidRPr="00C51DD1">
        <w:rPr>
          <w:rFonts w:ascii="Repo" w:eastAsia="Times New Roman" w:hAnsi="Repo" w:cs="Arial"/>
          <w:sz w:val="24"/>
          <w:szCs w:val="24"/>
          <w:lang w:eastAsia="bg-BG"/>
        </w:rPr>
        <w:t xml:space="preserve">Събитието ще се проведе в електронната платформа </w:t>
      </w:r>
      <w:r w:rsidRPr="00C51DD1">
        <w:rPr>
          <w:rFonts w:ascii="Repo" w:eastAsia="Times New Roman" w:hAnsi="Repo" w:cs="Arial"/>
          <w:sz w:val="24"/>
          <w:szCs w:val="24"/>
          <w:lang w:val="en-US" w:eastAsia="bg-BG"/>
        </w:rPr>
        <w:t>Zoom</w:t>
      </w:r>
      <w:r w:rsidRPr="00C51DD1">
        <w:rPr>
          <w:rFonts w:ascii="Repo" w:eastAsia="Times New Roman" w:hAnsi="Repo" w:cs="Arial"/>
          <w:sz w:val="24"/>
          <w:szCs w:val="24"/>
          <w:lang w:eastAsia="bg-BG"/>
        </w:rPr>
        <w:t xml:space="preserve"> на следния адрес:</w:t>
      </w:r>
      <w:r w:rsidR="007E19E3" w:rsidRPr="00C51DD1">
        <w:rPr>
          <w:rFonts w:ascii="Repo" w:eastAsia="Times New Roman" w:hAnsi="Repo" w:cs="Arial"/>
          <w:sz w:val="24"/>
          <w:szCs w:val="24"/>
          <w:lang w:eastAsia="bg-BG"/>
        </w:rPr>
        <w:t xml:space="preserve"> </w:t>
      </w:r>
    </w:p>
    <w:p w:rsidR="00DA6D09" w:rsidRPr="004F57A8" w:rsidRDefault="00DC17F7" w:rsidP="004F57A8">
      <w:pPr>
        <w:spacing w:before="120" w:after="0" w:line="240" w:lineRule="auto"/>
        <w:rPr>
          <w:rFonts w:ascii="Repo" w:eastAsia="Times New Roman" w:hAnsi="Repo" w:cs="Arial"/>
          <w:lang w:eastAsia="bg-BG"/>
        </w:rPr>
      </w:pPr>
      <w:hyperlink r:id="rId8" w:tgtFrame="_blank" w:history="1">
        <w:r w:rsidR="00DA6D09" w:rsidRPr="004F57A8">
          <w:rPr>
            <w:rStyle w:val="Hyperlink"/>
            <w:rFonts w:ascii="Repo" w:eastAsia="Times New Roman" w:hAnsi="Repo" w:cs="Arial"/>
            <w:color w:val="993366"/>
            <w:lang w:eastAsia="bg-BG"/>
          </w:rPr>
          <w:t>https://us02web.zoom.us/j/82367395127?pwd=dStnL241RW1iRkxVbURwblBWQU5sdz09</w:t>
        </w:r>
      </w:hyperlink>
      <w:r w:rsidR="00DA6D09" w:rsidRPr="004F57A8">
        <w:rPr>
          <w:rFonts w:ascii="Repo" w:eastAsia="Times New Roman" w:hAnsi="Repo" w:cs="Arial"/>
          <w:lang w:eastAsia="bg-BG"/>
        </w:rPr>
        <w:br/>
        <w:t>Meeting ID: 823 6739 5127</w:t>
      </w:r>
      <w:r w:rsidR="00DA6D09" w:rsidRPr="004F57A8">
        <w:rPr>
          <w:rFonts w:ascii="Repo" w:eastAsia="Times New Roman" w:hAnsi="Repo" w:cs="Arial"/>
          <w:lang w:eastAsia="bg-BG"/>
        </w:rPr>
        <w:br/>
        <w:t>Passcode: 305569</w:t>
      </w:r>
    </w:p>
    <w:p w:rsidR="00063C5D" w:rsidRPr="00C51DD1" w:rsidRDefault="00063C5D" w:rsidP="00CC544F">
      <w:pPr>
        <w:spacing w:before="100" w:beforeAutospacing="1" w:after="0" w:line="240" w:lineRule="auto"/>
        <w:ind w:firstLine="709"/>
        <w:rPr>
          <w:rFonts w:ascii="Repo" w:eastAsia="Times New Roman" w:hAnsi="Repo" w:cs="Arial"/>
          <w:sz w:val="24"/>
          <w:szCs w:val="24"/>
          <w:lang w:eastAsia="bg-BG"/>
        </w:rPr>
      </w:pPr>
    </w:p>
    <w:p w:rsidR="00CC544F" w:rsidRPr="00C51DD1" w:rsidRDefault="00CC544F" w:rsidP="0042231A">
      <w:pPr>
        <w:spacing w:before="100" w:beforeAutospacing="1" w:after="0" w:line="240" w:lineRule="auto"/>
        <w:rPr>
          <w:rFonts w:ascii="Repo" w:eastAsia="Times New Roman" w:hAnsi="Repo" w:cs="Arial"/>
          <w:sz w:val="24"/>
          <w:szCs w:val="24"/>
          <w:lang w:eastAsia="bg-BG"/>
        </w:rPr>
      </w:pPr>
      <w:r w:rsidRPr="00C51DD1">
        <w:rPr>
          <w:rFonts w:ascii="Repo" w:eastAsia="Times New Roman" w:hAnsi="Repo" w:cs="Arial"/>
          <w:sz w:val="24"/>
          <w:szCs w:val="24"/>
          <w:lang w:eastAsia="bg-BG"/>
        </w:rPr>
        <w:t>Очакваме Ви!</w:t>
      </w:r>
    </w:p>
    <w:p w:rsidR="00CC544F" w:rsidRPr="00C51DD1" w:rsidRDefault="00CC544F" w:rsidP="00CC544F">
      <w:pPr>
        <w:spacing w:before="100" w:beforeAutospacing="1" w:after="0" w:line="240" w:lineRule="auto"/>
        <w:ind w:firstLine="709"/>
        <w:rPr>
          <w:rFonts w:ascii="Repo" w:eastAsia="Times New Roman" w:hAnsi="Repo" w:cs="Arial"/>
          <w:sz w:val="24"/>
          <w:szCs w:val="24"/>
          <w:lang w:eastAsia="bg-BG"/>
        </w:rPr>
      </w:pPr>
    </w:p>
    <w:p w:rsidR="00CC544F" w:rsidRPr="00CC544F" w:rsidRDefault="00CC544F" w:rsidP="00CC544F">
      <w:pPr>
        <w:spacing w:before="100" w:beforeAutospacing="1" w:after="0" w:line="240" w:lineRule="auto"/>
        <w:ind w:firstLine="709"/>
        <w:rPr>
          <w:rFonts w:ascii="Arial Narrow" w:eastAsia="Times New Roman" w:hAnsi="Arial Narrow" w:cs="Arial"/>
          <w:sz w:val="24"/>
          <w:szCs w:val="24"/>
          <w:lang w:eastAsia="bg-BG"/>
        </w:rPr>
      </w:pPr>
    </w:p>
    <w:p w:rsidR="00CC544F" w:rsidRDefault="00CC544F" w:rsidP="004351B7"/>
    <w:p w:rsidR="00156122" w:rsidRPr="004351B7" w:rsidRDefault="00156122" w:rsidP="004351B7"/>
    <w:sectPr w:rsidR="00156122" w:rsidRPr="004351B7" w:rsidSect="00C51DD1">
      <w:headerReference w:type="default" r:id="rId9"/>
      <w:footerReference w:type="default" r:id="rId10"/>
      <w:pgSz w:w="11906" w:h="16838"/>
      <w:pgMar w:top="1417" w:right="1133" w:bottom="1417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7F7" w:rsidRDefault="00DC17F7" w:rsidP="004351B7">
      <w:pPr>
        <w:spacing w:after="0" w:line="240" w:lineRule="auto"/>
      </w:pPr>
      <w:r>
        <w:separator/>
      </w:r>
    </w:p>
  </w:endnote>
  <w:endnote w:type="continuationSeparator" w:id="0">
    <w:p w:rsidR="00DC17F7" w:rsidRDefault="00DC17F7" w:rsidP="0043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epo">
    <w:panose1 w:val="00000000000000000000"/>
    <w:charset w:val="00"/>
    <w:family w:val="modern"/>
    <w:notTrueType/>
    <w:pitch w:val="variable"/>
    <w:sig w:usb0="E00002FF" w:usb1="5000205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1B7" w:rsidRDefault="004351B7">
    <w:pPr>
      <w:pStyle w:val="Footer"/>
      <w:rPr>
        <w:noProof/>
        <w:lang w:eastAsia="bg-BG"/>
      </w:rPr>
    </w:pPr>
  </w:p>
  <w:p w:rsidR="004351B7" w:rsidRDefault="004351B7">
    <w:pPr>
      <w:pStyle w:val="Footer"/>
    </w:pP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0785" cy="1844040"/>
          <wp:effectExtent l="0" t="0" r="0" b="381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а ФЖМК Футър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936"/>
                  <a:stretch/>
                </pic:blipFill>
                <pic:spPr bwMode="auto">
                  <a:xfrm>
                    <a:off x="0" y="0"/>
                    <a:ext cx="7550785" cy="1844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7F7" w:rsidRDefault="00DC17F7" w:rsidP="004351B7">
      <w:pPr>
        <w:spacing w:after="0" w:line="240" w:lineRule="auto"/>
      </w:pPr>
      <w:r>
        <w:separator/>
      </w:r>
    </w:p>
  </w:footnote>
  <w:footnote w:type="continuationSeparator" w:id="0">
    <w:p w:rsidR="00DC17F7" w:rsidRDefault="00DC17F7" w:rsidP="00435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1B7" w:rsidRDefault="004203E2">
    <w:pPr>
      <w:pStyle w:val="Header"/>
    </w:pP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64135</wp:posOffset>
          </wp:positionV>
          <wp:extent cx="7734300" cy="813330"/>
          <wp:effectExtent l="0" t="0" r="0" b="635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ланка ФЖМК Хедър на български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0" cy="81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1B7"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169EC"/>
    <w:multiLevelType w:val="multilevel"/>
    <w:tmpl w:val="234EEDD8"/>
    <w:lvl w:ilvl="0">
      <w:start w:val="1"/>
      <w:numFmt w:val="bullet"/>
      <w:lvlText w:val=""/>
      <w:lvlJc w:val="left"/>
      <w:pPr>
        <w:ind w:left="1440" w:hanging="360"/>
      </w:pPr>
      <w:rPr>
        <w:rFonts w:ascii="Symbol" w:hAnsi="Symbol" w:hint="default"/>
        <w:color w:val="993366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1" w15:restartNumberingAfterBreak="0">
    <w:nsid w:val="40E26F21"/>
    <w:multiLevelType w:val="multilevel"/>
    <w:tmpl w:val="3D381BE0"/>
    <w:lvl w:ilvl="0">
      <w:start w:val="1"/>
      <w:numFmt w:val="bullet"/>
      <w:lvlText w:val="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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993366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985DF9"/>
    <w:multiLevelType w:val="multilevel"/>
    <w:tmpl w:val="A322C31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ED0AFF"/>
    <w:multiLevelType w:val="multilevel"/>
    <w:tmpl w:val="CA4EAAB2"/>
    <w:lvl w:ilvl="0">
      <w:start w:val="1"/>
      <w:numFmt w:val="bullet"/>
      <w:lvlText w:val="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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993366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B7"/>
    <w:rsid w:val="00063C5D"/>
    <w:rsid w:val="000728BC"/>
    <w:rsid w:val="00156122"/>
    <w:rsid w:val="001C4B35"/>
    <w:rsid w:val="00235237"/>
    <w:rsid w:val="004203E2"/>
    <w:rsid w:val="0042231A"/>
    <w:rsid w:val="004351B7"/>
    <w:rsid w:val="004476FC"/>
    <w:rsid w:val="0045655F"/>
    <w:rsid w:val="004F57A8"/>
    <w:rsid w:val="00586E83"/>
    <w:rsid w:val="006144F6"/>
    <w:rsid w:val="007E19E3"/>
    <w:rsid w:val="008A4D77"/>
    <w:rsid w:val="0091487A"/>
    <w:rsid w:val="00960A71"/>
    <w:rsid w:val="00986824"/>
    <w:rsid w:val="00A209A2"/>
    <w:rsid w:val="00C51DD1"/>
    <w:rsid w:val="00CA4677"/>
    <w:rsid w:val="00CB6459"/>
    <w:rsid w:val="00CC544F"/>
    <w:rsid w:val="00CE5B97"/>
    <w:rsid w:val="00D26924"/>
    <w:rsid w:val="00DA6D09"/>
    <w:rsid w:val="00DC17F7"/>
    <w:rsid w:val="00E838AC"/>
    <w:rsid w:val="00F0003B"/>
    <w:rsid w:val="00F250DF"/>
    <w:rsid w:val="00FC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D22DC9-C327-4D1D-8D60-FFF13F59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1B7"/>
  </w:style>
  <w:style w:type="paragraph" w:styleId="Footer">
    <w:name w:val="footer"/>
    <w:basedOn w:val="Normal"/>
    <w:link w:val="FooterChar"/>
    <w:uiPriority w:val="99"/>
    <w:unhideWhenUsed/>
    <w:rsid w:val="00435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1B7"/>
  </w:style>
  <w:style w:type="character" w:styleId="Hyperlink">
    <w:name w:val="Hyperlink"/>
    <w:basedOn w:val="DefaultParagraphFont"/>
    <w:uiPriority w:val="99"/>
    <w:unhideWhenUsed/>
    <w:rsid w:val="00DA6D09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42231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2231A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367395127?pwd=dStnL241RW1iRkxVbURwblBWQU5s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28441-E0FF-446F-A515-1B3ABF32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 Сенофинова Стоянова</dc:creator>
  <cp:keywords/>
  <dc:description/>
  <cp:lastModifiedBy>FJMC</cp:lastModifiedBy>
  <cp:revision>4</cp:revision>
  <dcterms:created xsi:type="dcterms:W3CDTF">2022-03-04T19:03:00Z</dcterms:created>
  <dcterms:modified xsi:type="dcterms:W3CDTF">2022-03-05T07:42:00Z</dcterms:modified>
</cp:coreProperties>
</file>